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遇见最美校园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2024年娄塘学校 “校园开放日”活动方案</w:t>
      </w:r>
    </w:p>
    <w:p>
      <w:pPr>
        <w:spacing w:line="420" w:lineRule="exact"/>
        <w:ind w:firstLine="420" w:firstLineChars="200"/>
      </w:pPr>
      <w:r>
        <w:rPr>
          <w:rFonts w:hint="eastAsia"/>
        </w:rPr>
        <w:t>为进一步规范我校招生入学工作，依据《上海市教育委员会关于 2024 年本市义务教育阶段学校招生入学工作的实施意见》 （沪教委基〔2024〕10 号），和嘉定区教育局的要求，决定在2024年4月13日举办娄塘学校招生入学“校园开放日”活动，为确保学校的“校园开放日”规范、安全、有序进行，特制定如下方案：</w:t>
      </w:r>
    </w:p>
    <w:p>
      <w:pPr>
        <w:spacing w:line="420" w:lineRule="exact"/>
        <w:ind w:firstLine="420" w:firstLineChars="200"/>
      </w:pPr>
      <w:r>
        <w:rPr>
          <w:rFonts w:hint="eastAsia"/>
        </w:rPr>
        <w:t>一、指导思想</w:t>
      </w:r>
    </w:p>
    <w:p>
      <w:pPr>
        <w:spacing w:line="420" w:lineRule="exact"/>
        <w:ind w:firstLine="420" w:firstLineChars="200"/>
      </w:pPr>
      <w:r>
        <w:rPr>
          <w:rFonts w:hint="eastAsia"/>
        </w:rPr>
        <w:t>紧紧围绕嘉定现代化新型城市建设目标，坚持“品质教育”方向，深化教育综合改革，扎实推进“品质教育”实践，积极展示我校在校园文化建设、教育教学改革、师资队伍打造、学校特色和学区建设等方面取得的成果，在学校、家庭、社会之间建立长期、有效的沟通互动机制，争取社会各界对学校教育的理解和支持，科学有序完成</w:t>
      </w:r>
      <w:r>
        <w:t>20</w:t>
      </w:r>
      <w:r>
        <w:rPr>
          <w:rFonts w:hint="eastAsia"/>
        </w:rPr>
        <w:t>24年招生工作。</w:t>
      </w:r>
    </w:p>
    <w:p>
      <w:pPr>
        <w:spacing w:line="420" w:lineRule="exact"/>
        <w:ind w:firstLine="420" w:firstLineChars="200"/>
      </w:pPr>
      <w:r>
        <w:rPr>
          <w:rFonts w:hint="eastAsia"/>
        </w:rPr>
        <w:t xml:space="preserve">二、活动宗旨：展示“暖教育”成果，增进家校沟通，接受社会监督，促进学校发展。  </w:t>
      </w:r>
    </w:p>
    <w:p>
      <w:pPr>
        <w:spacing w:line="420" w:lineRule="exact"/>
        <w:ind w:firstLine="420" w:firstLineChars="200"/>
      </w:pPr>
      <w:r>
        <w:rPr>
          <w:rFonts w:hint="eastAsia"/>
        </w:rPr>
        <w:t>三、活动目标</w:t>
      </w:r>
    </w:p>
    <w:p>
      <w:pPr>
        <w:spacing w:line="420" w:lineRule="exact"/>
        <w:ind w:firstLine="420" w:firstLineChars="200"/>
      </w:pPr>
      <w:r>
        <w:rPr>
          <w:rFonts w:hint="eastAsia"/>
        </w:rPr>
        <w:t>1．进一步加强家长与学校的联系，让家长充分了解学校“暖教育”办学理念和师资队伍、特色办学等基本情况，为科学有序地完成2024招生工作做好宣传工作。</w:t>
      </w:r>
    </w:p>
    <w:p>
      <w:pPr>
        <w:spacing w:line="420" w:lineRule="exact"/>
        <w:ind w:firstLine="420" w:firstLineChars="200"/>
      </w:pPr>
      <w:r>
        <w:rPr>
          <w:rFonts w:hint="eastAsia"/>
        </w:rPr>
        <w:t>2．进一步加强学校规范管理、依法治校，通过“校园开放日”活动接受全社会的评议和监督，不断改进办学的不足，努力打造百姓家门口的好学校。</w:t>
      </w:r>
    </w:p>
    <w:p>
      <w:pPr>
        <w:spacing w:line="420" w:lineRule="exact"/>
        <w:ind w:firstLine="420" w:firstLineChars="200"/>
      </w:pPr>
      <w:r>
        <w:rPr>
          <w:rFonts w:hint="eastAsia"/>
        </w:rPr>
        <w:t>四、活动时间：2024年4月13日（周六）上午8：</w:t>
      </w:r>
      <w:r>
        <w:rPr>
          <w:rFonts w:hint="default"/>
        </w:rPr>
        <w:t>0</w:t>
      </w:r>
      <w:r>
        <w:rPr>
          <w:rFonts w:hint="eastAsia"/>
        </w:rPr>
        <w:t>0</w:t>
      </w:r>
      <w:r>
        <w:rPr>
          <w:rFonts w:hint="default"/>
        </w:rPr>
        <w:t xml:space="preserve"> </w:t>
      </w:r>
      <w:r>
        <w:rPr>
          <w:rFonts w:hint="eastAsia"/>
        </w:rPr>
        <w:t>—</w:t>
      </w:r>
      <w:r>
        <w:rPr>
          <w:rFonts w:hint="default"/>
        </w:rPr>
        <w:t xml:space="preserve"> </w:t>
      </w:r>
      <w:r>
        <w:rPr>
          <w:rFonts w:hint="eastAsia"/>
        </w:rPr>
        <w:t xml:space="preserve">11：00 </w:t>
      </w:r>
    </w:p>
    <w:p>
      <w:pPr>
        <w:spacing w:line="420" w:lineRule="exact"/>
        <w:ind w:firstLine="420" w:firstLineChars="200"/>
      </w:pPr>
      <w:r>
        <w:rPr>
          <w:rFonts w:hint="eastAsia"/>
        </w:rPr>
        <w:t>五、活动地点：嘉定区娄塘学校</w:t>
      </w:r>
    </w:p>
    <w:p>
      <w:pPr>
        <w:spacing w:line="420" w:lineRule="exact"/>
        <w:ind w:firstLine="420" w:firstLineChars="200"/>
      </w:pPr>
      <w:r>
        <w:rPr>
          <w:rFonts w:hint="eastAsia"/>
        </w:rPr>
        <w:t>六、活动对象</w:t>
      </w:r>
    </w:p>
    <w:p>
      <w:pPr>
        <w:spacing w:line="420" w:lineRule="exact"/>
        <w:ind w:firstLine="420" w:firstLineChars="200"/>
      </w:pPr>
      <w:r>
        <w:rPr>
          <w:rFonts w:hint="eastAsia"/>
        </w:rPr>
        <w:t>（具有上海市嘉定区户籍或符合入学条件的本市户籍、外省市随迁子女）</w:t>
      </w:r>
    </w:p>
    <w:p>
      <w:pPr>
        <w:spacing w:line="420" w:lineRule="exact"/>
        <w:ind w:firstLine="420" w:firstLineChars="200"/>
        <w:rPr>
          <w:rFonts w:hint="eastAsia"/>
        </w:rPr>
      </w:pPr>
      <w:r>
        <w:rPr>
          <w:rFonts w:hint="eastAsia"/>
        </w:rPr>
        <w:t>小学：招生划片范围或对口范围内的20</w:t>
      </w:r>
      <w:r>
        <w:rPr>
          <w:rFonts w:hint="default"/>
        </w:rPr>
        <w:t>17</w:t>
      </w:r>
      <w:r>
        <w:rPr>
          <w:rFonts w:hint="eastAsia"/>
        </w:rPr>
        <w:t>年9月1日</w:t>
      </w:r>
      <w:r>
        <w:rPr>
          <w:rFonts w:hint="default"/>
        </w:rPr>
        <w:t xml:space="preserve"> </w:t>
      </w:r>
      <w:r>
        <w:rPr>
          <w:rFonts w:hint="eastAsia"/>
        </w:rPr>
        <w:t>—</w:t>
      </w:r>
      <w:r>
        <w:rPr>
          <w:rFonts w:hint="default"/>
        </w:rPr>
        <w:t xml:space="preserve"> </w:t>
      </w:r>
      <w:r>
        <w:rPr>
          <w:rFonts w:hint="eastAsia"/>
        </w:rPr>
        <w:t>20</w:t>
      </w:r>
      <w:r>
        <w:rPr>
          <w:rFonts w:hint="default"/>
        </w:rPr>
        <w:t>18</w:t>
      </w:r>
      <w:r>
        <w:rPr>
          <w:rFonts w:hint="eastAsia"/>
        </w:rPr>
        <w:t>年8月31日出生的适龄儿童及其家长</w:t>
      </w:r>
    </w:p>
    <w:p>
      <w:pPr>
        <w:spacing w:line="420" w:lineRule="exact"/>
        <w:ind w:firstLine="420" w:firstLineChars="200"/>
      </w:pPr>
      <w:r>
        <w:rPr>
          <w:rFonts w:hint="eastAsia"/>
        </w:rPr>
        <w:t>中学：招生划片范围或对口范围内的符合小升初报名条件的学生及其家长。</w:t>
      </w:r>
      <w:r>
        <w:t xml:space="preserve"> </w:t>
      </w:r>
    </w:p>
    <w:p>
      <w:pPr>
        <w:spacing w:line="420" w:lineRule="exact"/>
        <w:ind w:firstLine="420" w:firstLineChars="200"/>
      </w:pPr>
      <w:r>
        <w:rPr>
          <w:rFonts w:hint="eastAsia"/>
        </w:rPr>
        <w:t>七、“校园开放日”活动内容和安排</w:t>
      </w:r>
    </w:p>
    <w:p>
      <w:pPr>
        <w:spacing w:line="420" w:lineRule="exact"/>
        <w:ind w:firstLine="420" w:firstLineChars="200"/>
      </w:pPr>
      <w:r>
        <w:rPr>
          <w:rFonts w:hint="eastAsia"/>
        </w:rPr>
        <w:t>1．学校办学情况及特色介绍</w:t>
      </w:r>
      <w:r>
        <w:t>：（</w:t>
      </w:r>
      <w:r>
        <w:rPr>
          <w:rFonts w:hint="eastAsia"/>
        </w:rPr>
        <w:t>地点</w:t>
      </w:r>
      <w:r>
        <w:t>：桃溪剧场</w:t>
      </w:r>
      <w:r>
        <w:rPr>
          <w:rFonts w:hint="eastAsia"/>
        </w:rPr>
        <w:t>，家长和孩子到校后首先集中到桃溪剧场</w:t>
      </w:r>
      <w:r>
        <w:t>）</w:t>
      </w:r>
    </w:p>
    <w:p>
      <w:pPr>
        <w:spacing w:line="420" w:lineRule="exact"/>
        <w:ind w:firstLine="420" w:firstLineChars="200"/>
      </w:pPr>
      <w:r>
        <w:rPr>
          <w:rFonts w:hint="eastAsia"/>
        </w:rPr>
        <w:t>8：</w:t>
      </w:r>
      <w:r>
        <w:rPr>
          <w:rFonts w:hint="default"/>
        </w:rPr>
        <w:t>0</w:t>
      </w:r>
      <w:r>
        <w:rPr>
          <w:rFonts w:hint="eastAsia"/>
        </w:rPr>
        <w:t xml:space="preserve">0—9：30观看娄塘学校微电影及娄塘学校特色项目（空竹）展示活动和校本课程展示录像 </w:t>
      </w:r>
      <w:r>
        <w:rPr>
          <w:rFonts w:hint="default"/>
        </w:rPr>
        <w:t>、2024</w:t>
      </w:r>
      <w:r>
        <w:rPr>
          <w:rFonts w:hint="eastAsia"/>
        </w:rPr>
        <w:t>元宵活动录像</w:t>
      </w:r>
      <w:r>
        <w:rPr>
          <w:rFonts w:hint="default"/>
        </w:rPr>
        <w:t>等</w:t>
      </w:r>
      <w:r>
        <w:rPr>
          <w:rFonts w:hint="eastAsia"/>
        </w:rPr>
        <w:t>）。了解学校办学理念（办学思想、培养目标等）、校园环境（图书馆、实验室等）、课程设置（课程安排、校本课程等）、师资水平及小学实施幼小衔接、基于课程标准的教学与评价的有关情况。</w:t>
      </w:r>
    </w:p>
    <w:p>
      <w:pPr>
        <w:spacing w:line="420" w:lineRule="exact"/>
        <w:ind w:firstLine="420" w:firstLineChars="200"/>
      </w:pPr>
      <w:r>
        <w:rPr>
          <w:rFonts w:hint="eastAsia"/>
        </w:rPr>
        <w:t>2．校园参观及</w:t>
      </w:r>
      <w:r>
        <w:t>互动</w:t>
      </w:r>
      <w:r>
        <w:rPr>
          <w:rFonts w:hint="eastAsia"/>
        </w:rPr>
        <w:t>：（9：30</w:t>
      </w:r>
      <w:r>
        <w:rPr>
          <w:rFonts w:hint="default"/>
        </w:rPr>
        <w:t xml:space="preserve"> </w:t>
      </w:r>
      <w:r>
        <w:rPr>
          <w:rFonts w:hint="eastAsia"/>
        </w:rPr>
        <w:t>—</w:t>
      </w:r>
      <w:r>
        <w:rPr>
          <w:rFonts w:hint="default"/>
        </w:rPr>
        <w:t xml:space="preserve"> </w:t>
      </w:r>
      <w:r>
        <w:rPr>
          <w:rFonts w:hint="eastAsia"/>
        </w:rPr>
        <w:t>11：00）</w:t>
      </w:r>
    </w:p>
    <w:p>
      <w:pPr>
        <w:spacing w:line="420" w:lineRule="exact"/>
        <w:ind w:firstLine="420" w:firstLineChars="200"/>
        <w:rPr>
          <w:rFonts w:hint="eastAsia"/>
        </w:rPr>
      </w:pPr>
      <w:r>
        <w:rPr>
          <w:rFonts w:hint="eastAsia"/>
        </w:rPr>
        <w:t>线路及内容：娄塘江抗纪念碑</w:t>
      </w:r>
      <w:r>
        <w:rPr>
          <w:rFonts w:hint="default"/>
        </w:rPr>
        <w:t xml:space="preserve"> </w:t>
      </w:r>
      <w:r>
        <w:rPr>
          <w:rFonts w:hint="eastAsia"/>
        </w:rPr>
        <w:t>—</w:t>
      </w:r>
      <w:r>
        <w:rPr>
          <w:rFonts w:hint="default"/>
        </w:rPr>
        <w:t xml:space="preserve"> </w:t>
      </w:r>
      <w:r>
        <w:rPr>
          <w:rFonts w:hint="eastAsia"/>
        </w:rPr>
        <w:t>绿色“四节”套餐活动节徽墙和文化长廊</w:t>
      </w:r>
      <w:r>
        <w:rPr>
          <w:rFonts w:hint="default"/>
        </w:rPr>
        <w:t xml:space="preserve"> </w:t>
      </w:r>
      <w:r>
        <w:rPr>
          <w:rFonts w:hint="eastAsia"/>
        </w:rPr>
        <w:t>—</w:t>
      </w:r>
      <w:r>
        <w:rPr>
          <w:rFonts w:hint="default"/>
        </w:rPr>
        <w:t xml:space="preserve"> 娄塘食社（顾婉清） </w:t>
      </w:r>
      <w:r>
        <w:rPr>
          <w:rFonts w:hint="eastAsia"/>
        </w:rPr>
        <w:t>—</w:t>
      </w:r>
      <w:r>
        <w:rPr>
          <w:rFonts w:hint="default"/>
        </w:rPr>
        <w:t xml:space="preserve"> </w:t>
      </w:r>
      <w:r>
        <w:rPr>
          <w:rFonts w:hint="eastAsia"/>
        </w:rPr>
        <w:t>学生食堂</w:t>
      </w:r>
      <w:r>
        <w:rPr>
          <w:rFonts w:hint="default"/>
        </w:rPr>
        <w:t xml:space="preserve"> </w:t>
      </w:r>
      <w:r>
        <w:rPr>
          <w:rFonts w:hint="eastAsia"/>
        </w:rPr>
        <w:t>—</w:t>
      </w:r>
      <w:r>
        <w:rPr>
          <w:rFonts w:hint="default"/>
        </w:rPr>
        <w:t xml:space="preserve"> </w:t>
      </w:r>
      <w:r>
        <w:rPr>
          <w:rFonts w:hint="eastAsia"/>
        </w:rPr>
        <w:t>空竹长廊（观看师生空竹社团表演及现场互动</w:t>
      </w:r>
      <w:r>
        <w:rPr>
          <w:rFonts w:hint="default"/>
        </w:rPr>
        <w:t>王利民负责</w:t>
      </w:r>
      <w:r>
        <w:rPr>
          <w:rFonts w:hint="eastAsia"/>
        </w:rPr>
        <w:t>）—</w:t>
      </w:r>
      <w:r>
        <w:rPr>
          <w:rFonts w:hint="default"/>
        </w:rPr>
        <w:t xml:space="preserve"> </w:t>
      </w:r>
      <w:r>
        <w:rPr>
          <w:rFonts w:hint="eastAsia"/>
        </w:rPr>
        <w:t>参观教学楼及创新实验室</w:t>
      </w:r>
      <w:r>
        <w:rPr>
          <w:rFonts w:hint="default"/>
        </w:rPr>
        <w:t xml:space="preserve">（祝臻君） </w:t>
      </w:r>
      <w:r>
        <w:rPr>
          <w:rFonts w:hint="eastAsia"/>
        </w:rPr>
        <w:t>—</w:t>
      </w:r>
      <w:r>
        <w:rPr>
          <w:rFonts w:hint="default"/>
        </w:rPr>
        <w:t xml:space="preserve"> </w:t>
      </w:r>
      <w:r>
        <w:rPr>
          <w:rFonts w:hint="eastAsia"/>
        </w:rPr>
        <w:t>综合实验楼</w:t>
      </w:r>
      <w:r>
        <w:rPr>
          <w:rFonts w:hint="default"/>
        </w:rPr>
        <w:t xml:space="preserve">（李刚、徐彪） </w:t>
      </w:r>
      <w:r>
        <w:rPr>
          <w:rFonts w:hint="eastAsia"/>
        </w:rPr>
        <w:t>—</w:t>
      </w:r>
      <w:r>
        <w:rPr>
          <w:rFonts w:hint="default"/>
        </w:rPr>
        <w:t xml:space="preserve"> </w:t>
      </w:r>
      <w:r>
        <w:rPr>
          <w:rFonts w:hint="eastAsia"/>
        </w:rPr>
        <w:t>室内体育馆</w:t>
      </w:r>
      <w:r>
        <w:rPr>
          <w:rFonts w:hint="default"/>
        </w:rPr>
        <w:t xml:space="preserve">（徐永忠） </w:t>
      </w:r>
      <w:r>
        <w:rPr>
          <w:rFonts w:hint="eastAsia"/>
        </w:rPr>
        <w:t>—</w:t>
      </w:r>
      <w:r>
        <w:rPr>
          <w:rFonts w:hint="default"/>
        </w:rPr>
        <w:t xml:space="preserve"> </w:t>
      </w:r>
      <w:r>
        <w:rPr>
          <w:rFonts w:hint="eastAsia"/>
        </w:rPr>
        <w:t xml:space="preserve"> 桃溪书院</w:t>
      </w:r>
      <w:r>
        <w:rPr>
          <w:rFonts w:hint="default"/>
        </w:rPr>
        <w:t xml:space="preserve">（王美芬） </w:t>
      </w:r>
      <w:r>
        <w:rPr>
          <w:rFonts w:hint="eastAsia"/>
        </w:rPr>
        <w:t>—</w:t>
      </w:r>
      <w:r>
        <w:rPr>
          <w:rFonts w:hint="default"/>
        </w:rPr>
        <w:t xml:space="preserve"> </w:t>
      </w:r>
      <w:r>
        <w:rPr>
          <w:rFonts w:hint="eastAsia"/>
        </w:rPr>
        <w:t>行政楼前留影（各参观场地由学生讲解员介绍）</w:t>
      </w:r>
      <w:r>
        <w:rPr>
          <w:rFonts w:hint="default"/>
        </w:rPr>
        <w:t xml:space="preserve"> </w:t>
      </w:r>
      <w:r>
        <w:rPr>
          <w:rFonts w:hint="eastAsia"/>
        </w:rPr>
        <w:t>—</w:t>
      </w:r>
      <w:r>
        <w:rPr>
          <w:rFonts w:hint="default"/>
        </w:rPr>
        <w:t xml:space="preserve"> </w:t>
      </w:r>
      <w:r>
        <w:rPr>
          <w:rFonts w:hint="eastAsia"/>
        </w:rPr>
        <w:t>校门口（教导处负责咨询接待：宣传和解读义务教育阶段学校招生政策，及时解答学生及家长的疑问。）</w:t>
      </w:r>
    </w:p>
    <w:p>
      <w:pPr>
        <w:spacing w:line="420" w:lineRule="exact"/>
        <w:ind w:firstLine="420" w:firstLineChars="200"/>
        <w:rPr>
          <w:rFonts w:hint="default"/>
        </w:rPr>
      </w:pPr>
      <w:r>
        <w:rPr>
          <w:rFonts w:hint="default"/>
        </w:rPr>
        <w:t>（备注：1.各场地负责人活动时注意拍照，活动结束后提供至少五张高质量照片。</w:t>
      </w:r>
    </w:p>
    <w:p>
      <w:pPr>
        <w:spacing w:line="420" w:lineRule="exact"/>
        <w:ind w:left="0" w:leftChars="0" w:firstLine="0" w:firstLineChars="0"/>
      </w:pPr>
      <w:r>
        <w:rPr>
          <w:rFonts w:hint="default"/>
        </w:rPr>
        <w:t xml:space="preserve">            2.</w:t>
      </w:r>
      <w:r>
        <w:rPr>
          <w:rFonts w:hint="eastAsia"/>
        </w:rPr>
        <w:t>如果来的学生和家长较多，分批组织参观）</w:t>
      </w:r>
    </w:p>
    <w:p>
      <w:pPr>
        <w:spacing w:line="420" w:lineRule="exact"/>
      </w:pPr>
      <w:r>
        <w:rPr>
          <w:rFonts w:hint="eastAsia"/>
        </w:rPr>
        <w:t>八、温馨提示</w:t>
      </w:r>
    </w:p>
    <w:p>
      <w:pPr>
        <w:spacing w:line="420" w:lineRule="exact"/>
        <w:ind w:firstLine="420" w:firstLineChars="200"/>
      </w:pPr>
      <w:r>
        <w:rPr>
          <w:rFonts w:hint="eastAsia"/>
        </w:rPr>
        <w:t>1.适龄儿童及其家长请携带户口本、身份证、居住证等有关证件参加，凭证进入学校。学生须在家长的陪护下进校（每生1名家长陪护）。</w:t>
      </w:r>
    </w:p>
    <w:p>
      <w:pPr>
        <w:spacing w:line="420" w:lineRule="exact"/>
        <w:ind w:firstLine="420" w:firstLineChars="200"/>
      </w:pPr>
      <w:r>
        <w:rPr>
          <w:rFonts w:hint="eastAsia"/>
        </w:rPr>
        <w:t>2.由于校园场地有限及校园安全，学校不提供校内停车位，建议绿色出行。</w:t>
      </w:r>
    </w:p>
    <w:p>
      <w:pPr>
        <w:spacing w:line="420" w:lineRule="exact"/>
        <w:ind w:firstLine="420" w:firstLineChars="200"/>
      </w:pPr>
      <w:r>
        <w:rPr>
          <w:rFonts w:hint="eastAsia"/>
        </w:rPr>
        <w:t>3.当日进校参加活动者必须衣着得体, 身体健康(近期无患各类流行与传染疾病</w:t>
      </w:r>
      <w:r>
        <w:rPr>
          <w:rFonts w:hint="default"/>
        </w:rPr>
        <w:t>等</w:t>
      </w:r>
      <w:r>
        <w:rPr>
          <w:rFonts w:hint="eastAsia"/>
        </w:rPr>
        <w:t>)。请遵守学校当日活动安排与规定，校园内请勿大声喧哗，严禁吸烟、随地吐痰、肆意奔跑、嬉戏打闹等。如有违反，将取消本次活动资格。</w:t>
      </w:r>
    </w:p>
    <w:p>
      <w:pPr>
        <w:spacing w:line="420" w:lineRule="exact"/>
        <w:ind w:firstLine="420" w:firstLineChars="200"/>
      </w:pPr>
      <w:r>
        <w:rPr>
          <w:rFonts w:hint="eastAsia"/>
        </w:rPr>
        <w:t>4. 如期不能前来，可登录学校微信公众号，查看学校相关信息。</w:t>
      </w:r>
    </w:p>
    <w:p>
      <w:pPr>
        <w:spacing w:line="420" w:lineRule="exact"/>
        <w:ind w:firstLine="420" w:firstLineChars="200"/>
      </w:pPr>
      <w:r>
        <w:rPr>
          <w:rFonts w:hint="eastAsia"/>
        </w:rPr>
        <w:t>5. 联系方式：</w:t>
      </w:r>
    </w:p>
    <w:p>
      <w:pPr>
        <w:spacing w:line="420" w:lineRule="exact"/>
        <w:ind w:firstLine="420" w:firstLineChars="200"/>
      </w:pPr>
      <w:r>
        <w:rPr>
          <w:rFonts w:hint="eastAsia"/>
        </w:rPr>
        <w:t xml:space="preserve">  学校地址：嘉定区娄塘路789号。</w:t>
      </w:r>
    </w:p>
    <w:p>
      <w:pPr>
        <w:spacing w:line="420" w:lineRule="exact"/>
        <w:ind w:firstLine="420" w:firstLineChars="200"/>
        <w:rPr>
          <w:rFonts w:hint="default"/>
        </w:rPr>
      </w:pPr>
      <w:r>
        <w:rPr>
          <w:rFonts w:hint="eastAsia"/>
        </w:rPr>
        <w:t xml:space="preserve">  联系电话：59543153</w:t>
      </w:r>
      <w:r>
        <w:rPr>
          <w:rFonts w:hint="default"/>
        </w:rPr>
        <w:t>（初中）、59543522（小学）</w:t>
      </w:r>
    </w:p>
    <w:p>
      <w:pPr>
        <w:spacing w:line="420" w:lineRule="exact"/>
        <w:ind w:firstLine="420" w:firstLineChars="200"/>
        <w:rPr>
          <w:rFonts w:hint="default"/>
        </w:rPr>
      </w:pPr>
    </w:p>
    <w:p>
      <w:pPr>
        <w:spacing w:line="420" w:lineRule="exact"/>
      </w:pPr>
      <w:r>
        <w:rPr>
          <w:rFonts w:hint="eastAsia"/>
        </w:rPr>
        <w:t>九、“校园开放日”活动组织与具体分工</w:t>
      </w:r>
    </w:p>
    <w:p>
      <w:pPr>
        <w:spacing w:line="420" w:lineRule="exact"/>
        <w:ind w:firstLine="420" w:firstLineChars="200"/>
      </w:pPr>
      <w:r>
        <w:rPr>
          <w:rFonts w:hint="eastAsia"/>
        </w:rPr>
        <w:t>1． 成立“校园开放日”领导小组：</w:t>
      </w:r>
    </w:p>
    <w:p>
      <w:pPr>
        <w:spacing w:line="420" w:lineRule="exact"/>
        <w:ind w:firstLine="420" w:firstLineChars="200"/>
      </w:pPr>
      <w:r>
        <w:rPr>
          <w:rFonts w:hint="eastAsia"/>
        </w:rPr>
        <w:t>组长：樊波        副组长：朱燕、姚宏伟</w:t>
      </w:r>
    </w:p>
    <w:p>
      <w:pPr>
        <w:spacing w:line="420" w:lineRule="exact"/>
        <w:ind w:firstLine="420" w:firstLineChars="200"/>
      </w:pPr>
      <w:r>
        <w:rPr>
          <w:rFonts w:hint="eastAsia"/>
        </w:rPr>
        <w:t>成员：</w:t>
      </w:r>
      <w:r>
        <w:rPr>
          <w:rFonts w:hint="default"/>
        </w:rPr>
        <w:t>全体中层</w:t>
      </w:r>
    </w:p>
    <w:p>
      <w:pPr>
        <w:spacing w:line="420" w:lineRule="exact"/>
        <w:ind w:firstLine="420" w:firstLineChars="200"/>
      </w:pPr>
      <w:r>
        <w:rPr>
          <w:rFonts w:hint="eastAsia"/>
        </w:rPr>
        <w:t>2. 各项工作具体分工：</w:t>
      </w:r>
    </w:p>
    <w:p>
      <w:pPr>
        <w:spacing w:line="420" w:lineRule="exact"/>
        <w:ind w:firstLine="420" w:firstLineChars="200"/>
      </w:pPr>
      <w:r>
        <w:rPr>
          <w:rFonts w:hint="eastAsia"/>
        </w:rPr>
        <w:t>（1）各部门工作分工及协调（朱燕、姚宏伟</w:t>
      </w:r>
      <w:r>
        <w:rPr>
          <w:rFonts w:hint="default"/>
        </w:rPr>
        <w:t xml:space="preserve"> </w:t>
      </w:r>
      <w:r>
        <w:rPr>
          <w:rFonts w:hint="eastAsia"/>
        </w:rPr>
        <w:t>）</w:t>
      </w:r>
    </w:p>
    <w:p>
      <w:pPr>
        <w:spacing w:line="420" w:lineRule="exact"/>
        <w:ind w:firstLine="420" w:firstLineChars="200"/>
      </w:pPr>
      <w:r>
        <w:rPr>
          <w:rFonts w:hint="eastAsia"/>
        </w:rPr>
        <w:t>（2）安全保障(金剑、秦凤林)：</w:t>
      </w:r>
    </w:p>
    <w:p>
      <w:pPr>
        <w:spacing w:line="420" w:lineRule="exact"/>
        <w:ind w:firstLine="420" w:firstLineChars="200"/>
      </w:pPr>
      <w:r>
        <w:rPr>
          <w:rFonts w:hint="eastAsia"/>
        </w:rPr>
        <w:t>学校门卫及</w:t>
      </w:r>
      <w:r>
        <w:rPr>
          <w:rFonts w:hint="default"/>
        </w:rPr>
        <w:t>联勤工作人员</w:t>
      </w:r>
      <w:r>
        <w:rPr>
          <w:rFonts w:hint="eastAsia"/>
        </w:rPr>
        <w:t>做好校门口交通和安全维护、入门审核与登记等各项保障工作；卫生员辛明红负责医疗救护；侯明辉等负责人群疏导及车辆停放等；</w:t>
      </w:r>
    </w:p>
    <w:p>
      <w:pPr>
        <w:spacing w:line="420" w:lineRule="exact"/>
        <w:ind w:firstLine="420" w:firstLineChars="200"/>
      </w:pPr>
      <w:r>
        <w:rPr>
          <w:rFonts w:hint="eastAsia"/>
        </w:rPr>
        <w:t>（3）活动路线引导（诸燕、朱建峰负责）、少校队礼仪队员及各参观点讲解员训练及分工（陈欢欢负责）；</w:t>
      </w:r>
    </w:p>
    <w:p>
      <w:pPr>
        <w:spacing w:line="420" w:lineRule="exact"/>
        <w:ind w:firstLine="420" w:firstLineChars="200"/>
      </w:pPr>
      <w:r>
        <w:rPr>
          <w:rFonts w:hint="eastAsia"/>
        </w:rPr>
        <w:t>（4）校门口咨询接待（教导处徐文礼、郑贯英负责）；</w:t>
      </w:r>
    </w:p>
    <w:p>
      <w:pPr>
        <w:spacing w:line="420" w:lineRule="exact"/>
        <w:ind w:firstLine="420" w:firstLineChars="200"/>
      </w:pPr>
      <w:r>
        <w:rPr>
          <w:rFonts w:hint="eastAsia"/>
        </w:rPr>
        <w:t>（5）校本课程展示（徐永忠、</w:t>
      </w:r>
      <w:r>
        <w:rPr>
          <w:rFonts w:hint="default"/>
        </w:rPr>
        <w:t>王新阳</w:t>
      </w:r>
      <w:r>
        <w:rPr>
          <w:rFonts w:hint="eastAsia"/>
        </w:rPr>
        <w:t>负责）；生态创新试验室展示（</w:t>
      </w:r>
      <w:r>
        <w:rPr>
          <w:rFonts w:hint="default"/>
        </w:rPr>
        <w:t>秦凤林</w:t>
      </w:r>
      <w:r>
        <w:rPr>
          <w:rFonts w:hint="eastAsia"/>
        </w:rPr>
        <w:t>负责）；</w:t>
      </w:r>
    </w:p>
    <w:tbl>
      <w:tblPr>
        <w:tblStyle w:val="7"/>
        <w:tblpPr w:leftFromText="180" w:rightFromText="180" w:vertAnchor="text" w:horzAnchor="page" w:tblpX="2220" w:tblpY="109"/>
        <w:tblOverlap w:val="never"/>
        <w:tblW w:w="81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67"/>
        <w:gridCol w:w="1076"/>
        <w:gridCol w:w="1622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>
            <w:pPr>
              <w:spacing w:line="420" w:lineRule="exact"/>
              <w:jc w:val="center"/>
              <w:rPr>
                <w:rFonts w:hint="default"/>
                <w:b/>
                <w:bCs/>
                <w:color w:val="auto"/>
              </w:rPr>
            </w:pPr>
            <w:r>
              <w:rPr>
                <w:rFonts w:hint="default"/>
                <w:b/>
                <w:bCs/>
                <w:color w:val="auto"/>
              </w:rPr>
              <w:t>序号</w:t>
            </w:r>
          </w:p>
        </w:tc>
        <w:tc>
          <w:tcPr>
            <w:tcW w:w="2467" w:type="dxa"/>
          </w:tcPr>
          <w:p>
            <w:pPr>
              <w:spacing w:line="420" w:lineRule="exact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展示内容</w:t>
            </w:r>
          </w:p>
        </w:tc>
        <w:tc>
          <w:tcPr>
            <w:tcW w:w="1076" w:type="dxa"/>
          </w:tcPr>
          <w:p>
            <w:pPr>
              <w:spacing w:line="420" w:lineRule="exact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负责人</w:t>
            </w:r>
          </w:p>
        </w:tc>
        <w:tc>
          <w:tcPr>
            <w:tcW w:w="1622" w:type="dxa"/>
          </w:tcPr>
          <w:p>
            <w:pPr>
              <w:spacing w:line="420" w:lineRule="exact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参与学生人数</w:t>
            </w:r>
          </w:p>
        </w:tc>
        <w:tc>
          <w:tcPr>
            <w:tcW w:w="2269" w:type="dxa"/>
          </w:tcPr>
          <w:p>
            <w:pPr>
              <w:spacing w:line="420" w:lineRule="exact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>
            <w:pPr>
              <w:spacing w:line="42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</w:rPr>
              <w:t>1</w:t>
            </w:r>
          </w:p>
        </w:tc>
        <w:tc>
          <w:tcPr>
            <w:tcW w:w="2467" w:type="dxa"/>
          </w:tcPr>
          <w:p>
            <w:pPr>
              <w:spacing w:line="42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空竹飞舞</w:t>
            </w:r>
          </w:p>
        </w:tc>
        <w:tc>
          <w:tcPr>
            <w:tcW w:w="1076" w:type="dxa"/>
          </w:tcPr>
          <w:p>
            <w:pPr>
              <w:spacing w:line="42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</w:rPr>
              <w:t>王利民</w:t>
            </w:r>
          </w:p>
        </w:tc>
        <w:tc>
          <w:tcPr>
            <w:tcW w:w="1622" w:type="dxa"/>
          </w:tcPr>
          <w:p>
            <w:pPr>
              <w:spacing w:line="42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</w:rPr>
              <w:t>10</w:t>
            </w:r>
          </w:p>
        </w:tc>
        <w:tc>
          <w:tcPr>
            <w:tcW w:w="2269" w:type="dxa"/>
          </w:tcPr>
          <w:p>
            <w:pPr>
              <w:spacing w:line="42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</w:rPr>
              <w:t>一号楼前主干道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>
            <w:pPr>
              <w:spacing w:line="420" w:lineRule="exact"/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467" w:type="dxa"/>
          </w:tcPr>
          <w:p>
            <w:pPr>
              <w:spacing w:line="42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学校鼓号队训练展示</w:t>
            </w:r>
          </w:p>
        </w:tc>
        <w:tc>
          <w:tcPr>
            <w:tcW w:w="1076" w:type="dxa"/>
          </w:tcPr>
          <w:p>
            <w:pPr>
              <w:spacing w:line="42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洪学明</w:t>
            </w:r>
          </w:p>
        </w:tc>
        <w:tc>
          <w:tcPr>
            <w:tcW w:w="1622" w:type="dxa"/>
          </w:tcPr>
          <w:p>
            <w:pPr>
              <w:spacing w:line="42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</w:rPr>
              <w:t>65</w:t>
            </w:r>
          </w:p>
        </w:tc>
        <w:tc>
          <w:tcPr>
            <w:tcW w:w="2269" w:type="dxa"/>
          </w:tcPr>
          <w:p>
            <w:pPr>
              <w:spacing w:line="420" w:lineRule="exact"/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体育馆和综合楼之间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>
            <w:pPr>
              <w:spacing w:line="420" w:lineRule="exact"/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2467" w:type="dxa"/>
          </w:tcPr>
          <w:p>
            <w:pPr>
              <w:spacing w:line="420" w:lineRule="exact"/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蓝晒展示</w:t>
            </w:r>
          </w:p>
        </w:tc>
        <w:tc>
          <w:tcPr>
            <w:tcW w:w="1076" w:type="dxa"/>
          </w:tcPr>
          <w:p>
            <w:pPr>
              <w:spacing w:line="42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张素君</w:t>
            </w:r>
          </w:p>
        </w:tc>
        <w:tc>
          <w:tcPr>
            <w:tcW w:w="1622" w:type="dxa"/>
          </w:tcPr>
          <w:p>
            <w:pPr>
              <w:spacing w:line="42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2269" w:type="dxa"/>
          </w:tcPr>
          <w:p>
            <w:pPr>
              <w:spacing w:line="42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室内体育馆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>
            <w:pPr>
              <w:spacing w:line="42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</w:rPr>
              <w:t>4</w:t>
            </w:r>
          </w:p>
        </w:tc>
        <w:tc>
          <w:tcPr>
            <w:tcW w:w="2467" w:type="dxa"/>
          </w:tcPr>
          <w:p>
            <w:pPr>
              <w:spacing w:line="42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二年级趣味三字经</w:t>
            </w:r>
          </w:p>
        </w:tc>
        <w:tc>
          <w:tcPr>
            <w:tcW w:w="1076" w:type="dxa"/>
          </w:tcPr>
          <w:p>
            <w:pPr>
              <w:spacing w:line="420" w:lineRule="exact"/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冯 娟</w:t>
            </w:r>
          </w:p>
        </w:tc>
        <w:tc>
          <w:tcPr>
            <w:tcW w:w="1622" w:type="dxa"/>
          </w:tcPr>
          <w:p>
            <w:pPr>
              <w:spacing w:line="42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  <w:r>
              <w:rPr>
                <w:rFonts w:hint="default"/>
                <w:color w:val="auto"/>
              </w:rPr>
              <w:t>6</w:t>
            </w:r>
          </w:p>
        </w:tc>
        <w:tc>
          <w:tcPr>
            <w:tcW w:w="2269" w:type="dxa"/>
          </w:tcPr>
          <w:p>
            <w:pPr>
              <w:spacing w:line="420" w:lineRule="exact"/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蘑菇🍄读书厅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>
            <w:pPr>
              <w:spacing w:line="42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</w:rPr>
              <w:t>5</w:t>
            </w:r>
          </w:p>
        </w:tc>
        <w:tc>
          <w:tcPr>
            <w:tcW w:w="2467" w:type="dxa"/>
          </w:tcPr>
          <w:p>
            <w:pPr>
              <w:spacing w:line="42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</w:rPr>
              <w:t>建筑</w:t>
            </w:r>
            <w:r>
              <w:rPr>
                <w:rFonts w:hint="eastAsia"/>
                <w:color w:val="auto"/>
              </w:rPr>
              <w:t>模</w:t>
            </w:r>
            <w:r>
              <w:rPr>
                <w:rFonts w:hint="default"/>
                <w:color w:val="auto"/>
              </w:rPr>
              <w:t>型</w:t>
            </w:r>
          </w:p>
        </w:tc>
        <w:tc>
          <w:tcPr>
            <w:tcW w:w="1076" w:type="dxa"/>
          </w:tcPr>
          <w:p>
            <w:pPr>
              <w:spacing w:line="42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殷建华</w:t>
            </w:r>
          </w:p>
        </w:tc>
        <w:tc>
          <w:tcPr>
            <w:tcW w:w="1622" w:type="dxa"/>
          </w:tcPr>
          <w:p>
            <w:pPr>
              <w:spacing w:line="420" w:lineRule="exact"/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2269" w:type="dxa"/>
          </w:tcPr>
          <w:p>
            <w:pPr>
              <w:spacing w:line="42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室内体育馆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>
            <w:pPr>
              <w:spacing w:line="42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</w:rPr>
              <w:t>6</w:t>
            </w:r>
          </w:p>
        </w:tc>
        <w:tc>
          <w:tcPr>
            <w:tcW w:w="2467" w:type="dxa"/>
          </w:tcPr>
          <w:p>
            <w:pPr>
              <w:spacing w:line="42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生态创新试验室展示</w:t>
            </w:r>
          </w:p>
        </w:tc>
        <w:tc>
          <w:tcPr>
            <w:tcW w:w="1076" w:type="dxa"/>
          </w:tcPr>
          <w:p>
            <w:pPr>
              <w:spacing w:line="42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</w:rPr>
              <w:t>秦凤林</w:t>
            </w:r>
          </w:p>
        </w:tc>
        <w:tc>
          <w:tcPr>
            <w:tcW w:w="1622" w:type="dxa"/>
          </w:tcPr>
          <w:p>
            <w:pPr>
              <w:spacing w:line="420" w:lineRule="exact"/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269" w:type="dxa"/>
          </w:tcPr>
          <w:p>
            <w:pPr>
              <w:spacing w:line="42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生态创新试验室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>
            <w:pPr>
              <w:spacing w:line="42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</w:rPr>
              <w:t>7</w:t>
            </w:r>
          </w:p>
        </w:tc>
        <w:tc>
          <w:tcPr>
            <w:tcW w:w="2467" w:type="dxa"/>
          </w:tcPr>
          <w:p>
            <w:pPr>
              <w:spacing w:line="420" w:lineRule="exact"/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扭扭棒制作</w:t>
            </w:r>
          </w:p>
        </w:tc>
        <w:tc>
          <w:tcPr>
            <w:tcW w:w="1076" w:type="dxa"/>
          </w:tcPr>
          <w:p>
            <w:pPr>
              <w:spacing w:line="42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金晓凤 </w:t>
            </w:r>
          </w:p>
        </w:tc>
        <w:tc>
          <w:tcPr>
            <w:tcW w:w="1622" w:type="dxa"/>
          </w:tcPr>
          <w:p>
            <w:pPr>
              <w:spacing w:line="420" w:lineRule="exact"/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2269" w:type="dxa"/>
          </w:tcPr>
          <w:p>
            <w:pPr>
              <w:spacing w:line="42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桃溪湖回廊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>
            <w:pPr>
              <w:spacing w:line="42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</w:rPr>
              <w:t>8</w:t>
            </w:r>
          </w:p>
        </w:tc>
        <w:tc>
          <w:tcPr>
            <w:tcW w:w="2467" w:type="dxa"/>
          </w:tcPr>
          <w:p>
            <w:pPr>
              <w:spacing w:line="42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声  乐</w:t>
            </w:r>
          </w:p>
        </w:tc>
        <w:tc>
          <w:tcPr>
            <w:tcW w:w="1076" w:type="dxa"/>
          </w:tcPr>
          <w:p>
            <w:pPr>
              <w:spacing w:line="42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姚  琳</w:t>
            </w:r>
          </w:p>
        </w:tc>
        <w:tc>
          <w:tcPr>
            <w:tcW w:w="1622" w:type="dxa"/>
          </w:tcPr>
          <w:p>
            <w:pPr>
              <w:spacing w:line="42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8</w:t>
            </w:r>
          </w:p>
        </w:tc>
        <w:tc>
          <w:tcPr>
            <w:tcW w:w="2269" w:type="dxa"/>
          </w:tcPr>
          <w:p>
            <w:pPr>
              <w:spacing w:line="42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音乐教室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>
            <w:pPr>
              <w:spacing w:line="420" w:lineRule="exact"/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2467" w:type="dxa"/>
          </w:tcPr>
          <w:p>
            <w:pPr>
              <w:spacing w:line="420" w:lineRule="exact"/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乒乓球</w:t>
            </w:r>
          </w:p>
        </w:tc>
        <w:tc>
          <w:tcPr>
            <w:tcW w:w="1076" w:type="dxa"/>
          </w:tcPr>
          <w:p>
            <w:pPr>
              <w:spacing w:line="42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</w:rPr>
              <w:t>徐彪</w:t>
            </w:r>
          </w:p>
        </w:tc>
        <w:tc>
          <w:tcPr>
            <w:tcW w:w="1622" w:type="dxa"/>
          </w:tcPr>
          <w:p>
            <w:pPr>
              <w:spacing w:line="42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</w:rPr>
              <w:t>6</w:t>
            </w:r>
          </w:p>
        </w:tc>
        <w:tc>
          <w:tcPr>
            <w:tcW w:w="2269" w:type="dxa"/>
          </w:tcPr>
          <w:p>
            <w:pPr>
              <w:spacing w:line="420" w:lineRule="exact"/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综合楼二楼乒乓球室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>
            <w:pPr>
              <w:spacing w:line="420" w:lineRule="exact"/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2467" w:type="dxa"/>
          </w:tcPr>
          <w:p>
            <w:pPr>
              <w:spacing w:line="420" w:lineRule="exact"/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篮球</w:t>
            </w:r>
          </w:p>
        </w:tc>
        <w:tc>
          <w:tcPr>
            <w:tcW w:w="1076" w:type="dxa"/>
          </w:tcPr>
          <w:p>
            <w:pPr>
              <w:spacing w:line="42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</w:rPr>
              <w:t>张涛</w:t>
            </w:r>
          </w:p>
        </w:tc>
        <w:tc>
          <w:tcPr>
            <w:tcW w:w="1622" w:type="dxa"/>
          </w:tcPr>
          <w:p>
            <w:pPr>
              <w:spacing w:line="420" w:lineRule="exact"/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2269" w:type="dxa"/>
          </w:tcPr>
          <w:p>
            <w:pPr>
              <w:spacing w:line="420" w:lineRule="exact"/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室外篮球场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>
            <w:pPr>
              <w:spacing w:line="42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</w:rPr>
              <w:t>11</w:t>
            </w:r>
          </w:p>
        </w:tc>
        <w:tc>
          <w:tcPr>
            <w:tcW w:w="2467" w:type="dxa"/>
          </w:tcPr>
          <w:p>
            <w:pPr>
              <w:spacing w:line="42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</w:rPr>
              <w:t>排球</w:t>
            </w:r>
          </w:p>
        </w:tc>
        <w:tc>
          <w:tcPr>
            <w:tcW w:w="1076" w:type="dxa"/>
          </w:tcPr>
          <w:p>
            <w:pPr>
              <w:spacing w:line="42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</w:rPr>
              <w:t>朱继东</w:t>
            </w:r>
          </w:p>
        </w:tc>
        <w:tc>
          <w:tcPr>
            <w:tcW w:w="1622" w:type="dxa"/>
          </w:tcPr>
          <w:p>
            <w:pPr>
              <w:spacing w:line="42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</w:rPr>
              <w:t>8</w:t>
            </w:r>
          </w:p>
        </w:tc>
        <w:tc>
          <w:tcPr>
            <w:tcW w:w="2269" w:type="dxa"/>
          </w:tcPr>
          <w:p>
            <w:pPr>
              <w:spacing w:line="42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</w:rPr>
              <w:t>室内体育馆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>
            <w:pPr>
              <w:spacing w:line="42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</w:rPr>
              <w:t>12</w:t>
            </w:r>
          </w:p>
        </w:tc>
        <w:tc>
          <w:tcPr>
            <w:tcW w:w="2467" w:type="dxa"/>
          </w:tcPr>
          <w:p>
            <w:pPr>
              <w:spacing w:line="42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</w:rPr>
              <w:t>食文化</w:t>
            </w:r>
          </w:p>
        </w:tc>
        <w:tc>
          <w:tcPr>
            <w:tcW w:w="1076" w:type="dxa"/>
          </w:tcPr>
          <w:p>
            <w:pPr>
              <w:spacing w:line="42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</w:rPr>
              <w:t>顾婉清</w:t>
            </w:r>
          </w:p>
        </w:tc>
        <w:tc>
          <w:tcPr>
            <w:tcW w:w="1622" w:type="dxa"/>
          </w:tcPr>
          <w:p>
            <w:pPr>
              <w:spacing w:line="42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269" w:type="dxa"/>
          </w:tcPr>
          <w:p>
            <w:pPr>
              <w:spacing w:line="42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</w:rPr>
              <w:t>食文化教室</w:t>
            </w:r>
          </w:p>
        </w:tc>
      </w:tr>
    </w:tbl>
    <w:p>
      <w:pPr>
        <w:spacing w:line="420" w:lineRule="exact"/>
        <w:ind w:firstLine="420" w:firstLineChars="200"/>
      </w:pPr>
      <w:r>
        <w:rPr>
          <w:rFonts w:hint="eastAsia"/>
        </w:rPr>
        <w:t>（6）参观点讲解：陈欢欢（</w:t>
      </w:r>
      <w:r>
        <w:rPr>
          <w:rFonts w:hint="default"/>
        </w:rPr>
        <w:t>4</w:t>
      </w:r>
      <w:r>
        <w:rPr>
          <w:rFonts w:hint="eastAsia"/>
        </w:rPr>
        <w:t>人）</w:t>
      </w:r>
    </w:p>
    <w:p>
      <w:pPr>
        <w:spacing w:line="420" w:lineRule="exact"/>
        <w:ind w:firstLine="420" w:firstLineChars="200"/>
      </w:pPr>
      <w:r>
        <w:rPr>
          <w:rFonts w:hint="eastAsia"/>
        </w:rPr>
        <w:t>（7）礼仪队员、引导员：诸燕（6人）</w:t>
      </w:r>
    </w:p>
    <w:p>
      <w:pPr>
        <w:spacing w:line="420" w:lineRule="exact"/>
        <w:ind w:firstLine="420" w:firstLineChars="200"/>
      </w:pPr>
      <w:r>
        <w:rPr>
          <w:rFonts w:hint="eastAsia"/>
        </w:rPr>
        <w:t>（8）桃溪剧场活动安排（</w:t>
      </w:r>
      <w:r>
        <w:rPr>
          <w:rFonts w:hint="default"/>
        </w:rPr>
        <w:t>陆佳凤</w:t>
      </w:r>
      <w:r>
        <w:rPr>
          <w:rFonts w:hint="eastAsia"/>
        </w:rPr>
        <w:t>、</w:t>
      </w:r>
      <w:r>
        <w:rPr>
          <w:rFonts w:hint="default"/>
        </w:rPr>
        <w:t>夏月新</w:t>
      </w:r>
      <w:r>
        <w:rPr>
          <w:rFonts w:hint="eastAsia"/>
        </w:rPr>
        <w:t>负责）；综合实验楼（李刚</w:t>
      </w:r>
      <w:r>
        <w:rPr>
          <w:rFonts w:hint="default"/>
        </w:rPr>
        <w:t>、徐彪</w:t>
      </w:r>
      <w:r>
        <w:rPr>
          <w:rFonts w:hint="eastAsia"/>
        </w:rPr>
        <w:t>）；室内体育馆（</w:t>
      </w:r>
      <w:r>
        <w:rPr>
          <w:rFonts w:hint="default"/>
        </w:rPr>
        <w:t>徐永忠</w:t>
      </w:r>
      <w:r>
        <w:rPr>
          <w:rFonts w:hint="eastAsia"/>
        </w:rPr>
        <w:t>负责）</w:t>
      </w:r>
    </w:p>
    <w:p>
      <w:pPr>
        <w:spacing w:line="420" w:lineRule="exact"/>
        <w:ind w:firstLine="420" w:firstLineChars="200"/>
      </w:pPr>
      <w:r>
        <w:rPr>
          <w:rFonts w:hint="eastAsia"/>
        </w:rPr>
        <w:t>（9）校园文化宣传布置（夏月新负责）；</w:t>
      </w:r>
    </w:p>
    <w:p>
      <w:pPr>
        <w:spacing w:line="420" w:lineRule="exact"/>
        <w:ind w:firstLine="420" w:firstLineChars="200"/>
      </w:pPr>
      <w:r>
        <w:rPr>
          <w:rFonts w:hint="eastAsia"/>
        </w:rPr>
        <w:t>（10）图书馆开放（王美芬负责);</w:t>
      </w:r>
    </w:p>
    <w:p>
      <w:pPr>
        <w:spacing w:line="420" w:lineRule="exact"/>
        <w:ind w:firstLine="420" w:firstLineChars="200"/>
      </w:pPr>
      <w:r>
        <w:rPr>
          <w:rFonts w:hint="eastAsia"/>
        </w:rPr>
        <w:t>（11）活动总结及有关材料（图片，新闻稿等）报送（徐文礼、郑贯英负责），拍照徐晔。</w:t>
      </w:r>
    </w:p>
    <w:p>
      <w:pPr>
        <w:spacing w:line="420" w:lineRule="exact"/>
        <w:ind w:firstLine="420" w:firstLineChars="200"/>
      </w:pPr>
      <w:r>
        <w:rPr>
          <w:rFonts w:hint="eastAsia"/>
        </w:rPr>
        <w:t>3．制定</w:t>
      </w:r>
      <w:r>
        <w:t>方案</w:t>
      </w:r>
      <w:r>
        <w:rPr>
          <w:rFonts w:hint="eastAsia"/>
        </w:rPr>
        <w:t>：3月29日学校召开“校园开放日”工作会议，研究开展“校园开放日”活动事宜，拟定活动方案，确定活动开展的时间和主要内容。</w:t>
      </w:r>
    </w:p>
    <w:p>
      <w:pPr>
        <w:spacing w:line="420" w:lineRule="exact"/>
        <w:ind w:firstLine="420" w:firstLineChars="200"/>
      </w:pPr>
      <w:r>
        <w:rPr>
          <w:rFonts w:hint="eastAsia"/>
        </w:rPr>
        <w:t>4.上交方案：学校在 4 月 1日（星期一）17:00 前将“校园开放日”工作方案及信息登记表（见附件）上报区教育局基教科，上传路径：FTP/基教科/上传区/2024 校园开放日工作方案相应文件夹。（徐文礼负责）</w:t>
      </w:r>
    </w:p>
    <w:p>
      <w:pPr>
        <w:spacing w:line="420" w:lineRule="exact"/>
        <w:ind w:firstLine="420" w:firstLineChars="200"/>
        <w:rPr>
          <w:rFonts w:hint="eastAsia"/>
        </w:rPr>
      </w:pPr>
      <w:r>
        <w:rPr>
          <w:rFonts w:hint="eastAsia"/>
        </w:rPr>
        <w:t>5.公布</w:t>
      </w:r>
      <w:r>
        <w:t>方案</w:t>
      </w:r>
      <w:r>
        <w:rPr>
          <w:rFonts w:hint="eastAsia"/>
        </w:rPr>
        <w:t xml:space="preserve">：学校于 4 月 </w:t>
      </w:r>
      <w:r>
        <w:rPr>
          <w:rFonts w:hint="default"/>
        </w:rPr>
        <w:t>10</w:t>
      </w:r>
      <w:r>
        <w:rPr>
          <w:rFonts w:hint="eastAsia"/>
        </w:rPr>
        <w:t>日</w:t>
      </w:r>
      <w:r>
        <w:rPr>
          <w:rFonts w:hint="default"/>
        </w:rPr>
        <w:t>下午</w:t>
      </w:r>
      <w:bookmarkStart w:id="0" w:name="_GoBack"/>
      <w:bookmarkEnd w:id="0"/>
      <w:r>
        <w:rPr>
          <w:rFonts w:hint="eastAsia"/>
        </w:rPr>
        <w:t>统一时间通过学校网站、公众微信号或张贴通告等形式向社区居民告知。</w:t>
      </w:r>
    </w:p>
    <w:p>
      <w:pPr>
        <w:spacing w:line="420" w:lineRule="exact"/>
        <w:ind w:firstLine="420" w:firstLineChars="200"/>
      </w:pPr>
      <w:r>
        <w:rPr>
          <w:rFonts w:hint="eastAsia"/>
        </w:rPr>
        <w:t>6.时间要求：我校开展“校园开放日”活动时间：4月13日上午8：00—11：00。</w:t>
      </w:r>
    </w:p>
    <w:p>
      <w:pPr>
        <w:spacing w:line="420" w:lineRule="exact"/>
        <w:ind w:firstLine="420" w:firstLineChars="200"/>
        <w:rPr>
          <w:rFonts w:hint="eastAsia"/>
        </w:rPr>
      </w:pPr>
      <w:r>
        <w:rPr>
          <w:rFonts w:hint="eastAsia"/>
        </w:rPr>
        <w:t>7.总结提高（4月22日15:00前）。针对“校园开放日”活动的开展情况，做好资料积累工作，以备信访</w:t>
      </w:r>
      <w:r>
        <w:t>时</w:t>
      </w:r>
      <w:r>
        <w:rPr>
          <w:rFonts w:hint="eastAsia"/>
        </w:rPr>
        <w:t>查阅</w:t>
      </w:r>
      <w:r>
        <w:t>；</w:t>
      </w:r>
      <w:r>
        <w:rPr>
          <w:rFonts w:hint="eastAsia"/>
        </w:rPr>
        <w:t>及时做好总结汇报，为下阶段</w:t>
      </w:r>
      <w:r>
        <w:t>招生工作奠定基础</w:t>
      </w:r>
      <w:r>
        <w:rPr>
          <w:rFonts w:hint="eastAsia"/>
        </w:rPr>
        <w:t>。</w:t>
      </w:r>
    </w:p>
    <w:p>
      <w:pPr>
        <w:spacing w:line="420" w:lineRule="exact"/>
        <w:ind w:firstLine="420" w:firstLineChars="200"/>
        <w:rPr>
          <w:rFonts w:hint="eastAsia"/>
        </w:rPr>
      </w:pPr>
    </w:p>
    <w:p>
      <w:pPr>
        <w:spacing w:line="420" w:lineRule="exact"/>
        <w:ind w:firstLine="440" w:firstLineChars="200"/>
        <w:rPr>
          <w:b/>
          <w:sz w:val="22"/>
        </w:rPr>
      </w:pPr>
      <w:r>
        <w:rPr>
          <w:rFonts w:hint="eastAsia"/>
          <w:b/>
          <w:sz w:val="22"/>
        </w:rPr>
        <w:t>分工负责区域：（重点工作是维持秩序，保障安全，确保活动有序进行）</w:t>
      </w:r>
    </w:p>
    <w:p>
      <w:pPr>
        <w:spacing w:line="420" w:lineRule="exact"/>
        <w:ind w:firstLine="420" w:firstLineChars="200"/>
      </w:pPr>
      <w:r>
        <w:rPr>
          <w:rFonts w:hint="eastAsia"/>
        </w:rPr>
        <w:t>图书馆、大阶梯、整体协调：朱燕、</w:t>
      </w:r>
      <w:r>
        <w:rPr>
          <w:rFonts w:hint="eastAsia"/>
          <w:lang w:val="en-US" w:eastAsia="zh-CN"/>
        </w:rPr>
        <w:t>陆佳凤</w:t>
      </w:r>
      <w:r>
        <w:rPr>
          <w:rFonts w:hint="eastAsia"/>
        </w:rPr>
        <w:t>负责；</w:t>
      </w:r>
    </w:p>
    <w:p>
      <w:pPr>
        <w:spacing w:line="420" w:lineRule="exact"/>
        <w:ind w:firstLine="420" w:firstLineChars="200"/>
      </w:pPr>
      <w:r>
        <w:rPr>
          <w:rFonts w:hint="eastAsia"/>
        </w:rPr>
        <w:t>行政楼前、室内体育馆：姚宏伟、徐</w:t>
      </w:r>
      <w:r>
        <w:rPr>
          <w:rFonts w:hint="eastAsia"/>
          <w:lang w:val="en-US" w:eastAsia="zh-CN"/>
        </w:rPr>
        <w:t>永忠</w:t>
      </w:r>
      <w:r>
        <w:rPr>
          <w:rFonts w:hint="eastAsia"/>
        </w:rPr>
        <w:t>负责</w:t>
      </w:r>
    </w:p>
    <w:p>
      <w:pPr>
        <w:spacing w:line="420" w:lineRule="exact"/>
        <w:ind w:firstLine="420" w:firstLineChars="200"/>
      </w:pPr>
      <w:r>
        <w:rPr>
          <w:rFonts w:hint="eastAsia"/>
        </w:rPr>
        <w:t>学生食堂、室外体育场、综合实验楼区域：金剑、李刚负责</w:t>
      </w:r>
    </w:p>
    <w:p>
      <w:pPr>
        <w:spacing w:line="420" w:lineRule="exact"/>
        <w:ind w:firstLine="420" w:firstLineChars="200"/>
      </w:pPr>
      <w:r>
        <w:rPr>
          <w:rFonts w:hint="eastAsia"/>
        </w:rPr>
        <w:t>教学楼一号楼、二号楼区域：朱建峰、徐文礼负责</w:t>
      </w:r>
    </w:p>
    <w:p>
      <w:pPr>
        <w:spacing w:line="420" w:lineRule="exact"/>
        <w:ind w:left="1680" w:leftChars="200" w:hanging="1260" w:hangingChars="600"/>
      </w:pPr>
      <w:r>
        <w:rPr>
          <w:rFonts w:hint="eastAsia"/>
        </w:rPr>
        <w:t>校门口区域：金剑、</w:t>
      </w:r>
      <w:r>
        <w:rPr>
          <w:rFonts w:hint="default"/>
        </w:rPr>
        <w:t>侯明辉</w:t>
      </w:r>
      <w:r>
        <w:rPr>
          <w:rFonts w:hint="eastAsia"/>
        </w:rPr>
        <w:t>负责校门口交通和安全维护、入门审核等各项保障工作，</w:t>
      </w:r>
    </w:p>
    <w:p>
      <w:pPr>
        <w:spacing w:line="420" w:lineRule="exact"/>
        <w:ind w:firstLine="1680" w:firstLineChars="800"/>
        <w:jc w:val="left"/>
      </w:pPr>
      <w:r>
        <w:rPr>
          <w:rFonts w:hint="eastAsia"/>
        </w:rPr>
        <w:t>校门口咨询接待（教导处徐文礼、郑贯英负责）</w:t>
      </w:r>
    </w:p>
    <w:p>
      <w:pPr>
        <w:spacing w:line="420" w:lineRule="exact"/>
        <w:ind w:firstLine="420" w:firstLineChars="200"/>
        <w:jc w:val="right"/>
      </w:pPr>
      <w:r>
        <w:rPr>
          <w:rFonts w:hint="eastAsia"/>
        </w:rPr>
        <w:t>嘉定区娄塘学校</w:t>
      </w:r>
    </w:p>
    <w:p>
      <w:pPr>
        <w:spacing w:line="420" w:lineRule="exact"/>
        <w:ind w:right="630" w:firstLine="420" w:firstLineChars="200"/>
        <w:jc w:val="right"/>
      </w:pPr>
      <w:r>
        <w:rPr>
          <w:rFonts w:hint="eastAsia"/>
        </w:rPr>
        <w:t>2024.3.29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附件： </w:t>
      </w:r>
    </w:p>
    <w:p>
      <w:pPr>
        <w:keepNext w:val="0"/>
        <w:keepLines w:val="0"/>
        <w:widowControl/>
        <w:suppressLineNumbers w:val="0"/>
        <w:jc w:val="left"/>
        <w:rPr>
          <w:sz w:val="15"/>
          <w:szCs w:val="18"/>
        </w:rPr>
      </w:pPr>
      <w:r>
        <w:rPr>
          <w:rFonts w:ascii="黑体" w:hAnsi="宋体" w:eastAsia="黑体" w:cs="黑体"/>
          <w:color w:val="000000"/>
          <w:kern w:val="0"/>
          <w:sz w:val="22"/>
          <w:szCs w:val="22"/>
          <w:lang w:val="en-US" w:eastAsia="zh-CN" w:bidi="ar"/>
        </w:rPr>
        <w:t xml:space="preserve">嘉定区义务教育阶段公民办学校“校园开放日”信息登记表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129"/>
        <w:gridCol w:w="1337"/>
        <w:gridCol w:w="1575"/>
        <w:gridCol w:w="1788"/>
        <w:gridCol w:w="1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学校名称（全称）</w:t>
            </w:r>
          </w:p>
        </w:tc>
        <w:tc>
          <w:tcPr>
            <w:tcW w:w="112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开放时间</w:t>
            </w:r>
          </w:p>
        </w:tc>
        <w:tc>
          <w:tcPr>
            <w:tcW w:w="133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开放地址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联系人 </w:t>
            </w:r>
          </w:p>
        </w:tc>
        <w:tc>
          <w:tcPr>
            <w:tcW w:w="178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联系电话 </w:t>
            </w:r>
          </w:p>
        </w:tc>
        <w:tc>
          <w:tcPr>
            <w:tcW w:w="127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学校性质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上海市嘉定区娄塘学校</w:t>
            </w:r>
          </w:p>
        </w:tc>
        <w:tc>
          <w:tcPr>
            <w:tcW w:w="112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4 月13日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8:00—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11:00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3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嘉定区娄塘路789号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徐老师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（初中）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郑老师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（小学）</w:t>
            </w:r>
          </w:p>
        </w:tc>
        <w:tc>
          <w:tcPr>
            <w:tcW w:w="178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59543153（初中）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59543522（小学）</w:t>
            </w:r>
          </w:p>
        </w:tc>
        <w:tc>
          <w:tcPr>
            <w:tcW w:w="127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公办（九年一贯制学校）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1.“开放时间”要求为 4 月 13 日</w:t>
      </w:r>
      <w:r>
        <w:rPr>
          <w:rFonts w:hint="default" w:ascii="宋体" w:hAnsi="宋体" w:cs="宋体"/>
          <w:color w:val="000000"/>
          <w:kern w:val="0"/>
          <w:sz w:val="21"/>
          <w:szCs w:val="21"/>
          <w:lang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—</w:t>
      </w:r>
      <w:r>
        <w:rPr>
          <w:rFonts w:hint="default" w:ascii="宋体" w:hAnsi="宋体" w:cs="宋体"/>
          <w:color w:val="000000"/>
          <w:kern w:val="0"/>
          <w:sz w:val="21"/>
          <w:szCs w:val="21"/>
          <w:lang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4 月 14 日期间，不少于半天。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2. 校园开放日开放地址、联系电话面向社会发布，请务必确保准确。 </w:t>
      </w:r>
    </w:p>
    <w:p>
      <w:pPr>
        <w:spacing w:line="420" w:lineRule="exact"/>
        <w:ind w:left="1680" w:leftChars="800"/>
      </w:pPr>
    </w:p>
    <w:p/>
    <w:p/>
    <w:p>
      <w:pPr>
        <w:jc w:val="left"/>
        <w:rPr>
          <w:rFonts w:hint="eastAsia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汉仪仿宋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WMyYWI3NDdhNjI0M2I3NTU5ZGZhYTg2ZTFkY2VkNjgifQ=="/>
  </w:docVars>
  <w:rsids>
    <w:rsidRoot w:val="00B80574"/>
    <w:rsid w:val="000037DA"/>
    <w:rsid w:val="00037FEB"/>
    <w:rsid w:val="00050D40"/>
    <w:rsid w:val="00053191"/>
    <w:rsid w:val="00055320"/>
    <w:rsid w:val="00077598"/>
    <w:rsid w:val="000B55F4"/>
    <w:rsid w:val="00101629"/>
    <w:rsid w:val="001065F4"/>
    <w:rsid w:val="0011403C"/>
    <w:rsid w:val="00117D64"/>
    <w:rsid w:val="00132123"/>
    <w:rsid w:val="001327FC"/>
    <w:rsid w:val="0014336F"/>
    <w:rsid w:val="0014405F"/>
    <w:rsid w:val="0015783E"/>
    <w:rsid w:val="001952E5"/>
    <w:rsid w:val="001B215D"/>
    <w:rsid w:val="001B417E"/>
    <w:rsid w:val="001D1141"/>
    <w:rsid w:val="001D26A5"/>
    <w:rsid w:val="00213D3F"/>
    <w:rsid w:val="002674B6"/>
    <w:rsid w:val="00290CD2"/>
    <w:rsid w:val="002B24D5"/>
    <w:rsid w:val="002B25B2"/>
    <w:rsid w:val="002C1DCF"/>
    <w:rsid w:val="002E7097"/>
    <w:rsid w:val="00304A7D"/>
    <w:rsid w:val="00350CE2"/>
    <w:rsid w:val="00411536"/>
    <w:rsid w:val="004268A4"/>
    <w:rsid w:val="004366A6"/>
    <w:rsid w:val="00443419"/>
    <w:rsid w:val="00446238"/>
    <w:rsid w:val="004822BE"/>
    <w:rsid w:val="00493875"/>
    <w:rsid w:val="00495F85"/>
    <w:rsid w:val="004D249F"/>
    <w:rsid w:val="004D3620"/>
    <w:rsid w:val="004D48B4"/>
    <w:rsid w:val="004F7660"/>
    <w:rsid w:val="00520450"/>
    <w:rsid w:val="00535C94"/>
    <w:rsid w:val="005470C5"/>
    <w:rsid w:val="00547948"/>
    <w:rsid w:val="00557FD4"/>
    <w:rsid w:val="00565B3F"/>
    <w:rsid w:val="005759DA"/>
    <w:rsid w:val="00576033"/>
    <w:rsid w:val="00584C8B"/>
    <w:rsid w:val="005B2BEA"/>
    <w:rsid w:val="005B6B4E"/>
    <w:rsid w:val="005C7BD6"/>
    <w:rsid w:val="005D7F3A"/>
    <w:rsid w:val="005E438B"/>
    <w:rsid w:val="005E7469"/>
    <w:rsid w:val="005F40BD"/>
    <w:rsid w:val="005F7A61"/>
    <w:rsid w:val="0063568B"/>
    <w:rsid w:val="00647859"/>
    <w:rsid w:val="006604D8"/>
    <w:rsid w:val="00673CA5"/>
    <w:rsid w:val="006B0BD1"/>
    <w:rsid w:val="006E07D9"/>
    <w:rsid w:val="006F4D94"/>
    <w:rsid w:val="00703910"/>
    <w:rsid w:val="007301DB"/>
    <w:rsid w:val="00730AD6"/>
    <w:rsid w:val="00753E92"/>
    <w:rsid w:val="007A7E4C"/>
    <w:rsid w:val="007B1FE1"/>
    <w:rsid w:val="00814E19"/>
    <w:rsid w:val="00816A95"/>
    <w:rsid w:val="00863ED2"/>
    <w:rsid w:val="008A0111"/>
    <w:rsid w:val="008C59E6"/>
    <w:rsid w:val="009242D0"/>
    <w:rsid w:val="00935968"/>
    <w:rsid w:val="00944EFC"/>
    <w:rsid w:val="0095403E"/>
    <w:rsid w:val="00961D8B"/>
    <w:rsid w:val="00966A59"/>
    <w:rsid w:val="009857F6"/>
    <w:rsid w:val="009A1ECE"/>
    <w:rsid w:val="009B6C51"/>
    <w:rsid w:val="009C1AD3"/>
    <w:rsid w:val="009C632B"/>
    <w:rsid w:val="009D0D84"/>
    <w:rsid w:val="00A14587"/>
    <w:rsid w:val="00A2790E"/>
    <w:rsid w:val="00AC1482"/>
    <w:rsid w:val="00AF1F2E"/>
    <w:rsid w:val="00B02C23"/>
    <w:rsid w:val="00B0322A"/>
    <w:rsid w:val="00B36237"/>
    <w:rsid w:val="00B36E05"/>
    <w:rsid w:val="00B7000D"/>
    <w:rsid w:val="00B80574"/>
    <w:rsid w:val="00B91B0A"/>
    <w:rsid w:val="00BA7280"/>
    <w:rsid w:val="00BB1533"/>
    <w:rsid w:val="00BC0B06"/>
    <w:rsid w:val="00BD360D"/>
    <w:rsid w:val="00BF3878"/>
    <w:rsid w:val="00C035B9"/>
    <w:rsid w:val="00C119B9"/>
    <w:rsid w:val="00C3140F"/>
    <w:rsid w:val="00C4578A"/>
    <w:rsid w:val="00C47183"/>
    <w:rsid w:val="00C542DA"/>
    <w:rsid w:val="00C61F4A"/>
    <w:rsid w:val="00C8748A"/>
    <w:rsid w:val="00C87494"/>
    <w:rsid w:val="00CA2200"/>
    <w:rsid w:val="00CB3C3B"/>
    <w:rsid w:val="00CE7CC2"/>
    <w:rsid w:val="00CF1FD8"/>
    <w:rsid w:val="00CF28E3"/>
    <w:rsid w:val="00CF5BE6"/>
    <w:rsid w:val="00D27C27"/>
    <w:rsid w:val="00D327F8"/>
    <w:rsid w:val="00D35DE4"/>
    <w:rsid w:val="00D374E3"/>
    <w:rsid w:val="00D83A33"/>
    <w:rsid w:val="00DA5102"/>
    <w:rsid w:val="00DC2921"/>
    <w:rsid w:val="00DD716E"/>
    <w:rsid w:val="00DD7E88"/>
    <w:rsid w:val="00E4122A"/>
    <w:rsid w:val="00E73374"/>
    <w:rsid w:val="00E83A2C"/>
    <w:rsid w:val="00E903EC"/>
    <w:rsid w:val="00E9429D"/>
    <w:rsid w:val="00EA239D"/>
    <w:rsid w:val="00ED44B1"/>
    <w:rsid w:val="00EE6E8C"/>
    <w:rsid w:val="00EF244C"/>
    <w:rsid w:val="00F07957"/>
    <w:rsid w:val="00F2171E"/>
    <w:rsid w:val="00F34F18"/>
    <w:rsid w:val="00F43FAD"/>
    <w:rsid w:val="00FA2141"/>
    <w:rsid w:val="00FD4450"/>
    <w:rsid w:val="00FE31A3"/>
    <w:rsid w:val="00FF42EE"/>
    <w:rsid w:val="00FF46F7"/>
    <w:rsid w:val="03977AC3"/>
    <w:rsid w:val="0BEF6538"/>
    <w:rsid w:val="0CA3477E"/>
    <w:rsid w:val="0E3F899C"/>
    <w:rsid w:val="221F58BD"/>
    <w:rsid w:val="238164BC"/>
    <w:rsid w:val="259755CC"/>
    <w:rsid w:val="2A377B1E"/>
    <w:rsid w:val="2B197536"/>
    <w:rsid w:val="2FE38791"/>
    <w:rsid w:val="33FCF8A9"/>
    <w:rsid w:val="38DB2217"/>
    <w:rsid w:val="39FF826E"/>
    <w:rsid w:val="3D247196"/>
    <w:rsid w:val="3F9A738D"/>
    <w:rsid w:val="3FFFF613"/>
    <w:rsid w:val="40D914A8"/>
    <w:rsid w:val="4E5444DD"/>
    <w:rsid w:val="4E77764F"/>
    <w:rsid w:val="57DF8F38"/>
    <w:rsid w:val="5D8C3163"/>
    <w:rsid w:val="5EB475F7"/>
    <w:rsid w:val="5ECC3B06"/>
    <w:rsid w:val="5FDFD443"/>
    <w:rsid w:val="5FFF08F9"/>
    <w:rsid w:val="62E21B7B"/>
    <w:rsid w:val="640C7788"/>
    <w:rsid w:val="66DC146E"/>
    <w:rsid w:val="67275527"/>
    <w:rsid w:val="69FDF4D1"/>
    <w:rsid w:val="6DBA0C0D"/>
    <w:rsid w:val="6DC07DBF"/>
    <w:rsid w:val="7138B14A"/>
    <w:rsid w:val="73DFCAB1"/>
    <w:rsid w:val="77FB17B1"/>
    <w:rsid w:val="7DF7058B"/>
    <w:rsid w:val="7E7F69EC"/>
    <w:rsid w:val="7F7BB060"/>
    <w:rsid w:val="7F7F01A7"/>
    <w:rsid w:val="7FC64BCF"/>
    <w:rsid w:val="7FD9CAE9"/>
    <w:rsid w:val="7FEEDD0D"/>
    <w:rsid w:val="7FF8AF6B"/>
    <w:rsid w:val="7FFF5673"/>
    <w:rsid w:val="8F7F85E4"/>
    <w:rsid w:val="A7FCB6AE"/>
    <w:rsid w:val="B77FE77A"/>
    <w:rsid w:val="B9EF4A85"/>
    <w:rsid w:val="BBFF8118"/>
    <w:rsid w:val="BE77F2BB"/>
    <w:rsid w:val="C5CD9BE7"/>
    <w:rsid w:val="C7FE07AE"/>
    <w:rsid w:val="D19DBF9B"/>
    <w:rsid w:val="D1AFDE61"/>
    <w:rsid w:val="DF68A610"/>
    <w:rsid w:val="DFFD93D7"/>
    <w:rsid w:val="E7DFD5D3"/>
    <w:rsid w:val="EEDB8DDE"/>
    <w:rsid w:val="EEDF1E2A"/>
    <w:rsid w:val="EFBEE177"/>
    <w:rsid w:val="F33B760C"/>
    <w:rsid w:val="F4BB8ED0"/>
    <w:rsid w:val="F5FE7681"/>
    <w:rsid w:val="F7AB3BB7"/>
    <w:rsid w:val="F7DD7DF3"/>
    <w:rsid w:val="FE5D9CEC"/>
    <w:rsid w:val="FF7BE42E"/>
    <w:rsid w:val="FF9FAA25"/>
    <w:rsid w:val="FFF3C562"/>
    <w:rsid w:val="FFFC09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日期 Char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1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4</Pages>
  <Words>418</Words>
  <Characters>2386</Characters>
  <Lines>19</Lines>
  <Paragraphs>5</Paragraphs>
  <TotalTime>0</TotalTime>
  <ScaleCrop>false</ScaleCrop>
  <LinksUpToDate>false</LinksUpToDate>
  <CharactersWithSpaces>2799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2019-03-25T01:35:00Z</dcterms:created>
  <dc:creator>jd</dc:creator>
  <cp:lastModifiedBy>徐文礼</cp:lastModifiedBy>
  <cp:lastPrinted>2019-03-14T02:25:00Z</cp:lastPrinted>
  <dcterms:modified xsi:type="dcterms:W3CDTF">2024-04-10T09:50:49Z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15F7FC4745F542959E3E9B900A8EE2D7_12</vt:lpwstr>
  </property>
</Properties>
</file>