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C0C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上海市嘉定区娄塘学校202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采购意向</w:t>
      </w:r>
    </w:p>
    <w:p w14:paraId="66D4F617">
      <w:pPr>
        <w:rPr>
          <w:rFonts w:hint="eastAsia" w:ascii="仿宋" w:hAnsi="仿宋" w:eastAsia="仿宋"/>
          <w:sz w:val="34"/>
        </w:rPr>
      </w:pPr>
    </w:p>
    <w:p w14:paraId="341BEDDE"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为便于供应商及时了解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采购信息，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依据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《财政部关于开展政府采购意向</w:t>
      </w:r>
    </w:p>
    <w:p w14:paraId="4E1C6B69">
      <w:pPr>
        <w:spacing w:beforeLines="0" w:afterLine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公开工作的通知》（财库〔2020〕10号）等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文件的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，现将上海市嘉定区娄塘学校202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采购意向公开如下：</w:t>
      </w: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782"/>
        <w:gridCol w:w="3752"/>
        <w:gridCol w:w="1250"/>
        <w:gridCol w:w="1466"/>
        <w:gridCol w:w="757"/>
      </w:tblGrid>
      <w:tr w14:paraId="1339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94" w:type="dxa"/>
            <w:vAlign w:val="center"/>
          </w:tcPr>
          <w:p w14:paraId="395BDAF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82" w:type="dxa"/>
            <w:vAlign w:val="center"/>
          </w:tcPr>
          <w:p w14:paraId="5D2D3AB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采购项目名称</w:t>
            </w:r>
          </w:p>
        </w:tc>
        <w:tc>
          <w:tcPr>
            <w:tcW w:w="3752" w:type="dxa"/>
            <w:vAlign w:val="center"/>
          </w:tcPr>
          <w:p w14:paraId="75A820E5">
            <w:pPr>
              <w:spacing w:line="2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采购需求概况</w:t>
            </w:r>
          </w:p>
        </w:tc>
        <w:tc>
          <w:tcPr>
            <w:tcW w:w="1250" w:type="dxa"/>
            <w:vAlign w:val="center"/>
          </w:tcPr>
          <w:p w14:paraId="3221D64F"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预算金额</w:t>
            </w:r>
          </w:p>
          <w:p w14:paraId="7D869856"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（元）</w:t>
            </w:r>
          </w:p>
        </w:tc>
        <w:tc>
          <w:tcPr>
            <w:tcW w:w="1466" w:type="dxa"/>
            <w:vAlign w:val="center"/>
          </w:tcPr>
          <w:p w14:paraId="7DC563D0"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预计采购时</w:t>
            </w:r>
          </w:p>
          <w:p w14:paraId="021E17F9"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间（填写到</w:t>
            </w:r>
          </w:p>
          <w:p w14:paraId="07AA6FBA"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月）</w:t>
            </w:r>
          </w:p>
        </w:tc>
        <w:tc>
          <w:tcPr>
            <w:tcW w:w="757" w:type="dxa"/>
            <w:vAlign w:val="center"/>
          </w:tcPr>
          <w:p w14:paraId="20111954">
            <w:pPr>
              <w:spacing w:beforeLines="0" w:afterLines="0" w:line="20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lang w:eastAsia="zh-CN"/>
              </w:rPr>
              <w:t>备注</w:t>
            </w:r>
          </w:p>
        </w:tc>
      </w:tr>
      <w:tr w14:paraId="37C75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  <w:vAlign w:val="center"/>
          </w:tcPr>
          <w:p w14:paraId="44AF2C2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64FB50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后勤服务社会化</w:t>
            </w:r>
          </w:p>
        </w:tc>
        <w:tc>
          <w:tcPr>
            <w:tcW w:w="3752" w:type="dxa"/>
            <w:vAlign w:val="top"/>
          </w:tcPr>
          <w:p w14:paraId="072D2E55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校园占地面积31970㎡，服务内容主要包括：</w:t>
            </w:r>
          </w:p>
          <w:p w14:paraId="49791D72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校内建筑物（小剧场、图书馆、行政楼、体育馆、新综合楼、食堂（课程部分）、运动场地、教学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1号楼、教学2号楼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64B368F7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2、校内道路，校门（正门）外沿围墙东西向3米*南北向200米范围，校园内绿化区域内杂物</w:t>
            </w:r>
          </w:p>
          <w:p w14:paraId="01B6FDEB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3、校园内厕所</w:t>
            </w:r>
          </w:p>
          <w:p w14:paraId="0DAB66B1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4、校园内洗手池</w:t>
            </w:r>
          </w:p>
          <w:p w14:paraId="31AC3365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5、校园内垃圾桶、垃圾房</w:t>
            </w:r>
          </w:p>
          <w:p w14:paraId="71F4C555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6、其他短期、临时性工作</w:t>
            </w:r>
          </w:p>
        </w:tc>
        <w:tc>
          <w:tcPr>
            <w:tcW w:w="1250" w:type="dxa"/>
            <w:vAlign w:val="center"/>
          </w:tcPr>
          <w:p w14:paraId="72FC13B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408000</w:t>
            </w:r>
          </w:p>
        </w:tc>
        <w:tc>
          <w:tcPr>
            <w:tcW w:w="1466" w:type="dxa"/>
            <w:vAlign w:val="center"/>
          </w:tcPr>
          <w:p w14:paraId="1CB1F9A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2024年12月</w:t>
            </w:r>
          </w:p>
        </w:tc>
        <w:tc>
          <w:tcPr>
            <w:tcW w:w="757" w:type="dxa"/>
            <w:vAlign w:val="top"/>
          </w:tcPr>
          <w:p w14:paraId="36D938A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052BF1A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</w:t>
      </w:r>
    </w:p>
    <w:p w14:paraId="2B87BF18"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本次公开的采购意向是本单位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多方比价</w:t>
      </w:r>
      <w:r>
        <w:rPr>
          <w:rFonts w:hint="eastAsia" w:ascii="宋体" w:hAnsi="宋体" w:eastAsia="宋体" w:cs="宋体"/>
          <w:sz w:val="24"/>
          <w:szCs w:val="24"/>
        </w:rPr>
        <w:t>采购工作的初步安排，具体采购项目情况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咨询学校采购项目经办人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29ED3CD"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意向公开期限：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DA70D06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项目采购咨询联系方式：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金老师  59543896  邮箱：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"mailto:58537203@qq.com" </w:instrTex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4"/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>58537203@qq.com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</w:p>
    <w:p w14:paraId="28B4BE02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项目采购咨询有效截止期限：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1C6DBBC2">
      <w:pPr>
        <w:adjustRightInd w:val="0"/>
        <w:snapToGrid w:val="0"/>
        <w:spacing w:line="500" w:lineRule="exact"/>
        <w:ind w:firstLine="2880" w:firstLineChars="1200"/>
        <w:jc w:val="right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上海市嘉定区娄塘学校</w:t>
      </w:r>
    </w:p>
    <w:p w14:paraId="7D08B973">
      <w:pPr>
        <w:numPr>
          <w:ilvl w:val="0"/>
          <w:numId w:val="0"/>
        </w:numPr>
        <w:spacing w:beforeLines="0" w:afterLine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bCs/>
          <w:sz w:val="24"/>
          <w:szCs w:val="24"/>
        </w:rPr>
        <w:t>日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680F5"/>
    <w:multiLevelType w:val="singleLevel"/>
    <w:tmpl w:val="BF9680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E46C7"/>
    <w:rsid w:val="042024FF"/>
    <w:rsid w:val="0E644F80"/>
    <w:rsid w:val="2F0E2BD4"/>
    <w:rsid w:val="30604989"/>
    <w:rsid w:val="33792777"/>
    <w:rsid w:val="37E86DA7"/>
    <w:rsid w:val="44B000B1"/>
    <w:rsid w:val="45A43D43"/>
    <w:rsid w:val="5C5555A3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495</Characters>
  <Lines>0</Lines>
  <Paragraphs>0</Paragraphs>
  <TotalTime>6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2023-11-28T01:14:00Z</dcterms:created>
  <dc:creator>Administrator</dc:creator>
  <cp:lastModifiedBy>Administrator</cp:lastModifiedBy>
  <dcterms:modified xsi:type="dcterms:W3CDTF">2024-12-17T09:17:31Z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BFDE085DC37D4743A3E57D9A9504B9D9_13</vt:lpwstr>
  </property>
</Properties>
</file>